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EA804" w14:textId="77777777" w:rsidR="00681E37" w:rsidRPr="00681E37" w:rsidRDefault="00681E37" w:rsidP="00681E37">
      <w:pPr>
        <w:widowControl/>
        <w:autoSpaceDE w:val="0"/>
        <w:autoSpaceDN w:val="0"/>
        <w:adjustRightInd w:val="0"/>
        <w:spacing w:after="360"/>
        <w:jc w:val="center"/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  <w:t>XXX ACCELERATOR</w:t>
      </w:r>
    </w:p>
    <w:p w14:paraId="2AF0784C" w14:textId="77777777" w:rsidR="00681E37" w:rsidRPr="00681E37" w:rsidRDefault="00681E37" w:rsidP="00681E37">
      <w:pPr>
        <w:widowControl/>
        <w:autoSpaceDE w:val="0"/>
        <w:autoSpaceDN w:val="0"/>
        <w:adjustRightInd w:val="0"/>
        <w:spacing w:after="120"/>
        <w:jc w:val="center"/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  <w:t>Title of the Proposal</w:t>
      </w:r>
    </w:p>
    <w:p w14:paraId="6643C317" w14:textId="77777777" w:rsidR="00681E37" w:rsidRPr="00681E37" w:rsidRDefault="00681E37" w:rsidP="00681E37">
      <w:pPr>
        <w:widowControl/>
        <w:autoSpaceDE w:val="0"/>
        <w:autoSpaceDN w:val="0"/>
        <w:adjustRightInd w:val="0"/>
        <w:spacing w:after="600"/>
        <w:jc w:val="center"/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9"/>
          <w:szCs w:val="29"/>
          <w:lang w:val="en-GB"/>
          <w14:ligatures w14:val="standardContextual"/>
        </w:rPr>
        <w:t>Experimental Setup (if relevant)</w:t>
      </w:r>
    </w:p>
    <w:p w14:paraId="50A02E22" w14:textId="77777777" w:rsidR="00681E37" w:rsidRPr="00681E37" w:rsidRDefault="00681E37" w:rsidP="00681E37">
      <w:pPr>
        <w:widowControl/>
        <w:autoSpaceDE w:val="0"/>
        <w:autoSpaceDN w:val="0"/>
        <w:adjustRightInd w:val="0"/>
        <w:spacing w:after="360"/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>Spokesperson(s): Your Name</w:t>
      </w:r>
    </w:p>
    <w:p w14:paraId="2C16B3F5" w14:textId="77777777" w:rsidR="00681E37" w:rsidRPr="00681E37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A. Firstauthor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1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B. Secondauthor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2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C. Thirdauthor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1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D. Fourthauthor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1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E. Fifthauthor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3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</w:t>
      </w:r>
    </w:p>
    <w:p w14:paraId="7E027D2A" w14:textId="77777777" w:rsidR="00681E37" w:rsidRPr="00681E37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F. Sixthauthor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3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G. Seventhauthor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3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H. Eighthauthor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4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I. Ninethauthor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5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L. Tenthauthor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6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</w:t>
      </w:r>
    </w:p>
    <w:p w14:paraId="4088B92E" w14:textId="77777777" w:rsidR="00681E37" w:rsidRPr="00681E37" w:rsidRDefault="00681E37" w:rsidP="00742FFA">
      <w:pPr>
        <w:widowControl/>
        <w:autoSpaceDE w:val="0"/>
        <w:autoSpaceDN w:val="0"/>
        <w:adjustRightInd w:val="0"/>
        <w:spacing w:after="360"/>
        <w:jc w:val="center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M. Eleventhauthor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6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N. Lastauthor</w:t>
      </w:r>
      <w:r w:rsidRPr="00681E37">
        <w:rPr>
          <w:rFonts w:ascii="Times New Roman" w:eastAsia="NimbusRomNo9L-Regu" w:hAnsi="Times New Roman" w:cs="Times New Roman"/>
          <w:sz w:val="24"/>
          <w:szCs w:val="24"/>
          <w:vertAlign w:val="superscript"/>
          <w:lang w:val="en-GB"/>
          <w14:ligatures w14:val="standardContextual"/>
        </w:rPr>
        <w:t>7</w:t>
      </w:r>
    </w:p>
    <w:p w14:paraId="5834FC8A" w14:textId="77777777" w:rsidR="00681E37" w:rsidRPr="00742FFA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Ital" w:hAnsi="Times New Roman" w:cs="Times New Roman"/>
          <w:i/>
          <w:lang w:val="en-GB"/>
          <w14:ligatures w14:val="standardContextual"/>
        </w:rPr>
      </w:pPr>
      <w:r w:rsidRPr="00742FFA">
        <w:rPr>
          <w:rFonts w:ascii="Times New Roman" w:eastAsia="NimbusRomNo9L-Regu" w:hAnsi="Times New Roman" w:cs="Times New Roman"/>
          <w:i/>
          <w:vertAlign w:val="superscript"/>
          <w:lang w:val="en-GB"/>
          <w14:ligatures w14:val="standardContextual"/>
        </w:rPr>
        <w:t>1</w:t>
      </w:r>
      <w:r w:rsidRPr="00742FFA">
        <w:rPr>
          <w:rFonts w:ascii="Times New Roman" w:eastAsia="NimbusRomNo9L-Regu" w:hAnsi="Times New Roman" w:cs="Times New Roman"/>
          <w:i/>
          <w:lang w:val="en-GB"/>
          <w14:ligatures w14:val="standardContextual"/>
        </w:rPr>
        <w:t xml:space="preserve"> </w:t>
      </w:r>
      <w:r w:rsidRPr="00742FFA">
        <w:rPr>
          <w:rFonts w:ascii="Times New Roman" w:eastAsia="NimbusRomNo9L-ReguItal" w:hAnsi="Times New Roman" w:cs="Times New Roman"/>
          <w:i/>
          <w:lang w:val="en-GB"/>
          <w14:ligatures w14:val="standardContextual"/>
        </w:rPr>
        <w:t xml:space="preserve">Institution Name, City, Country. </w:t>
      </w:r>
      <w:r w:rsidRPr="00742FFA">
        <w:rPr>
          <w:rFonts w:ascii="Times New Roman" w:eastAsia="NimbusRomNo9L-Regu" w:hAnsi="Times New Roman" w:cs="Times New Roman"/>
          <w:i/>
          <w:vertAlign w:val="superscript"/>
          <w:lang w:val="en-GB"/>
          <w14:ligatures w14:val="standardContextual"/>
        </w:rPr>
        <w:t>2</w:t>
      </w:r>
      <w:r w:rsidRPr="00742FFA">
        <w:rPr>
          <w:rFonts w:ascii="Times New Roman" w:eastAsia="NimbusRomNo9L-Regu" w:hAnsi="Times New Roman" w:cs="Times New Roman"/>
          <w:i/>
          <w:lang w:val="en-GB"/>
          <w14:ligatures w14:val="standardContextual"/>
        </w:rPr>
        <w:t xml:space="preserve"> </w:t>
      </w:r>
      <w:r w:rsidRPr="00742FFA">
        <w:rPr>
          <w:rFonts w:ascii="Times New Roman" w:eastAsia="NimbusRomNo9L-ReguItal" w:hAnsi="Times New Roman" w:cs="Times New Roman"/>
          <w:i/>
          <w:lang w:val="en-GB"/>
          <w14:ligatures w14:val="standardContextual"/>
        </w:rPr>
        <w:t>Other Institution Name, City, Country.</w:t>
      </w:r>
    </w:p>
    <w:p w14:paraId="03C92A61" w14:textId="77777777" w:rsidR="00681E37" w:rsidRPr="00D96CBA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</w:pPr>
      <w:r w:rsidRPr="00742FFA">
        <w:rPr>
          <w:rFonts w:ascii="Times New Roman" w:eastAsia="NimbusRomNo9L-Regu" w:hAnsi="Times New Roman" w:cs="Times New Roman"/>
          <w:i/>
          <w:vertAlign w:val="superscript"/>
          <w:lang w:val="en-GB"/>
          <w14:ligatures w14:val="standardContextual"/>
        </w:rPr>
        <w:t>3</w:t>
      </w:r>
      <w:r w:rsidRPr="00742FFA">
        <w:rPr>
          <w:rFonts w:ascii="Times New Roman" w:eastAsia="NimbusRomNo9L-Regu" w:hAnsi="Times New Roman" w:cs="Times New Roman"/>
          <w:i/>
          <w:lang w:val="en-GB"/>
          <w14:ligatures w14:val="standardContextual"/>
        </w:rPr>
        <w:t xml:space="preserve"> </w:t>
      </w:r>
      <w:r w:rsidRPr="00742FFA">
        <w:rPr>
          <w:rFonts w:ascii="Times New Roman" w:eastAsia="NimbusRomNo9L-ReguItal" w:hAnsi="Times New Roman" w:cs="Times New Roman"/>
          <w:i/>
          <w:lang w:val="en-GB"/>
          <w14:ligatures w14:val="standardContextual"/>
        </w:rPr>
        <w:t xml:space="preserve">Physics Department, University of City, City, Country. </w:t>
      </w:r>
      <w:r w:rsidRPr="00D96CBA">
        <w:rPr>
          <w:rFonts w:ascii="Times New Roman" w:eastAsia="NimbusRomNo9L-Regu" w:hAnsi="Times New Roman" w:cs="Times New Roman"/>
          <w:i/>
          <w:vertAlign w:val="superscript"/>
          <w:lang w:val="it-IT"/>
          <w14:ligatures w14:val="standardContextual"/>
        </w:rPr>
        <w:t>4</w:t>
      </w:r>
      <w:r w:rsidRPr="00D96CBA">
        <w:rPr>
          <w:rFonts w:ascii="Times New Roman" w:eastAsia="NimbusRomNo9L-Regu" w:hAnsi="Times New Roman" w:cs="Times New Roman"/>
          <w:i/>
          <w:lang w:val="it-IT"/>
          <w14:ligatures w14:val="standardContextual"/>
        </w:rPr>
        <w:t xml:space="preserve"> </w:t>
      </w:r>
      <w:r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>Laboratory Name, City, Country.</w:t>
      </w:r>
    </w:p>
    <w:p w14:paraId="576B8276" w14:textId="77777777" w:rsidR="00681E37" w:rsidRPr="00D96CBA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</w:pPr>
      <w:r w:rsidRPr="00D96CBA">
        <w:rPr>
          <w:rFonts w:ascii="Times New Roman" w:eastAsia="NimbusRomNo9L-Regu" w:hAnsi="Times New Roman" w:cs="Times New Roman"/>
          <w:i/>
          <w:vertAlign w:val="superscript"/>
          <w:lang w:val="it-IT"/>
          <w14:ligatures w14:val="standardContextual"/>
        </w:rPr>
        <w:t>5</w:t>
      </w:r>
      <w:r w:rsidRPr="00D96CBA">
        <w:rPr>
          <w:rFonts w:ascii="Times New Roman" w:eastAsia="NimbusRomNo9L-Regu" w:hAnsi="Times New Roman" w:cs="Times New Roman"/>
          <w:i/>
          <w:lang w:val="it-IT"/>
          <w14:ligatures w14:val="standardContextual"/>
        </w:rPr>
        <w:t xml:space="preserve"> </w:t>
      </w:r>
      <w:r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>INFN, Sezione di Padova, Padova, Italy.</w:t>
      </w:r>
    </w:p>
    <w:p w14:paraId="5278BDAF" w14:textId="2E0B8A6B" w:rsidR="00681E37" w:rsidRPr="00D96CBA" w:rsidRDefault="00681E37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</w:pPr>
      <w:r w:rsidRPr="00D96CBA">
        <w:rPr>
          <w:rFonts w:ascii="Times New Roman" w:eastAsia="NimbusRomNo9L-Regu" w:hAnsi="Times New Roman" w:cs="Times New Roman"/>
          <w:i/>
          <w:vertAlign w:val="superscript"/>
          <w:lang w:val="it-IT"/>
          <w14:ligatures w14:val="standardContextual"/>
        </w:rPr>
        <w:t>6</w:t>
      </w:r>
      <w:r w:rsidRPr="00D96CBA">
        <w:rPr>
          <w:rFonts w:ascii="Times New Roman" w:eastAsia="NimbusRomNo9L-Regu" w:hAnsi="Times New Roman" w:cs="Times New Roman"/>
          <w:i/>
          <w:lang w:val="it-IT"/>
          <w14:ligatures w14:val="standardContextual"/>
        </w:rPr>
        <w:t xml:space="preserve"> </w:t>
      </w:r>
      <w:r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>Dipartimento di Fisica dell’</w:t>
      </w:r>
      <w:r w:rsidR="00742FFA"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>Università</w:t>
      </w:r>
      <w:r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 xml:space="preserve"> di Padova, Padova, Italy.</w:t>
      </w:r>
    </w:p>
    <w:p w14:paraId="7D11D416" w14:textId="77777777" w:rsidR="00681E37" w:rsidRPr="00D96CBA" w:rsidRDefault="00681E37" w:rsidP="00742FFA">
      <w:pPr>
        <w:widowControl/>
        <w:autoSpaceDE w:val="0"/>
        <w:autoSpaceDN w:val="0"/>
        <w:adjustRightInd w:val="0"/>
        <w:spacing w:after="600"/>
        <w:jc w:val="center"/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</w:pPr>
      <w:r w:rsidRPr="00D96CBA">
        <w:rPr>
          <w:rFonts w:ascii="Times New Roman" w:eastAsia="NimbusRomNo9L-Regu" w:hAnsi="Times New Roman" w:cs="Times New Roman"/>
          <w:i/>
          <w:vertAlign w:val="superscript"/>
          <w:lang w:val="it-IT"/>
          <w14:ligatures w14:val="standardContextual"/>
        </w:rPr>
        <w:t>7</w:t>
      </w:r>
      <w:r w:rsidRPr="00D96CBA">
        <w:rPr>
          <w:rFonts w:ascii="Times New Roman" w:eastAsia="NimbusRomNo9L-Regu" w:hAnsi="Times New Roman" w:cs="Times New Roman"/>
          <w:i/>
          <w:lang w:val="it-IT"/>
          <w14:ligatures w14:val="standardContextual"/>
        </w:rPr>
        <w:t xml:space="preserve"> </w:t>
      </w:r>
      <w:r w:rsidRPr="00D96CBA">
        <w:rPr>
          <w:rFonts w:ascii="Times New Roman" w:eastAsia="NimbusRomNo9L-ReguItal" w:hAnsi="Times New Roman" w:cs="Times New Roman"/>
          <w:i/>
          <w:lang w:val="it-IT"/>
          <w14:ligatures w14:val="standardContextual"/>
        </w:rPr>
        <w:t>INFN, Laboratori Nazionali di Legnaro, Legnaro (Padova), Italy.</w:t>
      </w:r>
    </w:p>
    <w:p w14:paraId="68A5CB38" w14:textId="77777777" w:rsidR="00742FFA" w:rsidRPr="00D96CBA" w:rsidRDefault="00742FFA" w:rsidP="00681E37">
      <w:pPr>
        <w:widowControl/>
        <w:autoSpaceDE w:val="0"/>
        <w:autoSpaceDN w:val="0"/>
        <w:adjustRightInd w:val="0"/>
        <w:jc w:val="center"/>
        <w:rPr>
          <w:rFonts w:ascii="Times New Roman" w:eastAsia="NimbusRomNo9L-Medi" w:hAnsi="Times New Roman" w:cs="Times New Roman"/>
          <w:sz w:val="24"/>
          <w:szCs w:val="24"/>
          <w:lang w:val="it-IT"/>
          <w14:ligatures w14:val="standardContextual"/>
        </w:rPr>
      </w:pPr>
    </w:p>
    <w:p w14:paraId="30025750" w14:textId="77777777" w:rsidR="00681E37" w:rsidRPr="00742FFA" w:rsidRDefault="00681E37" w:rsidP="00742FFA">
      <w:pPr>
        <w:widowControl/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</w:pPr>
      <w:r w:rsidRPr="00742FFA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>Abstract</w:t>
      </w:r>
    </w:p>
    <w:p w14:paraId="05C85746" w14:textId="5E939A8A" w:rsidR="00B94C90" w:rsidRDefault="00681E37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Template for the abstract of the experiment proposal. The max</w:t>
      </w:r>
      <w:r w:rsidR="00742FFA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imum length of the abstract has 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to be restricted to one page. It should contain the title of the proposal, the experimental setup for</w:t>
      </w:r>
      <w:r w:rsidR="00742FFA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which the experiment is proposed (e.g. AGATA, PRISMA, GARFIEL</w:t>
      </w:r>
      <w:r w:rsidR="00742FFA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D, EXOTIC, 8piLP, etc.), 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the name(s) of the spokesperson(s), the list of the authors and their affiliation, and a brief summary</w:t>
      </w:r>
      <w:r w:rsidR="00742FFA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 xml:space="preserve"> </w:t>
      </w:r>
      <w:r w:rsidRPr="00681E37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of the proposal.</w:t>
      </w:r>
    </w:p>
    <w:p w14:paraId="0CBFE240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0AC8D05E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583E91CB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124E5340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60ECBF46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5240429C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1D2FBEF3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0213E6B3" w14:textId="77777777" w:rsidR="00D96CBA" w:rsidRDefault="00D96CBA" w:rsidP="007E7D70">
      <w:pPr>
        <w:widowControl/>
        <w:autoSpaceDE w:val="0"/>
        <w:autoSpaceDN w:val="0"/>
        <w:adjustRightInd w:val="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42D90104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5FE0B6C5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3CACA1D7" w14:textId="152FBD2E" w:rsidR="00D96CBA" w:rsidRPr="007E64B7" w:rsidRDefault="007E64B7" w:rsidP="007E64B7">
      <w:pPr>
        <w:widowControl/>
        <w:autoSpaceDE w:val="0"/>
        <w:autoSpaceDN w:val="0"/>
        <w:adjustRightInd w:val="0"/>
        <w:spacing w:after="240"/>
        <w:jc w:val="center"/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</w:pPr>
      <w:r w:rsidRPr="007E64B7">
        <w:rPr>
          <w:rFonts w:ascii="Times New Roman" w:eastAsia="NimbusRomNo9L-Medi" w:hAnsi="Times New Roman" w:cs="Times New Roman"/>
          <w:b/>
          <w:sz w:val="24"/>
          <w:szCs w:val="24"/>
          <w:lang w:val="en-GB"/>
          <w14:ligatures w14:val="standardContextual"/>
        </w:rPr>
        <w:t>Summary of technical data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536"/>
        <w:gridCol w:w="1677"/>
        <w:gridCol w:w="1701"/>
        <w:gridCol w:w="851"/>
        <w:gridCol w:w="1843"/>
        <w:gridCol w:w="710"/>
      </w:tblGrid>
      <w:tr w:rsidR="00183977" w14:paraId="62429C5C" w14:textId="199CB823" w:rsidTr="00183977">
        <w:trPr>
          <w:trHeight w:val="340"/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7A88CBDF" w14:textId="56C7A23D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Run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472FBC12" w14:textId="5EE10BA6" w:rsidR="007E7D70" w:rsidRPr="00750027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Ion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14:paraId="5722D1FC" w14:textId="610D26D0" w:rsidR="007E7D70" w:rsidRPr="00750027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Energy (MeV)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DE922D" w14:textId="6A4414C5" w:rsidR="007E7D70" w:rsidRPr="00750027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Current (</w:t>
            </w:r>
            <w:proofErr w:type="spellStart"/>
            <w:r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pnA</w:t>
            </w:r>
            <w:proofErr w:type="spellEnd"/>
            <w:r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E9ABC31" w14:textId="63850AAE" w:rsidR="007E7D70" w:rsidRPr="00750027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  <w:t>Target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1325062" w14:textId="0F3FC3EF" w:rsidR="007E7D70" w:rsidRPr="00750027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Setup</w:t>
            </w:r>
            <w:r w:rsidR="00022917"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 xml:space="preserve"> / beamline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50D129" w14:textId="6F443344" w:rsidR="007E7D70" w:rsidRDefault="00E27101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</w:pPr>
            <w:r>
              <w:rPr>
                <w:rFonts w:ascii="Times New Roman" w:eastAsia="StandardSymL" w:hAnsi="Times New Roman" w:cs="Times New Roman"/>
                <w:sz w:val="24"/>
                <w:szCs w:val="24"/>
                <w:lang w:val="en-GB"/>
                <w14:ligatures w14:val="standardContextual"/>
              </w:rPr>
              <w:t>Days</w:t>
            </w:r>
          </w:p>
        </w:tc>
      </w:tr>
      <w:tr w:rsidR="00183977" w14:paraId="41152FF8" w14:textId="76D39969" w:rsidTr="00183977">
        <w:trPr>
          <w:trHeight w:val="340"/>
          <w:jc w:val="center"/>
        </w:trPr>
        <w:tc>
          <w:tcPr>
            <w:tcW w:w="617" w:type="dxa"/>
            <w:tcBorders>
              <w:bottom w:val="nil"/>
            </w:tcBorders>
          </w:tcPr>
          <w:p w14:paraId="54A68B06" w14:textId="2622FA23" w:rsidR="007E7D70" w:rsidRPr="00E078F4" w:rsidRDefault="00E27101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1</w:t>
            </w:r>
          </w:p>
        </w:tc>
        <w:tc>
          <w:tcPr>
            <w:tcW w:w="536" w:type="dxa"/>
            <w:tcBorders>
              <w:bottom w:val="nil"/>
            </w:tcBorders>
          </w:tcPr>
          <w:p w14:paraId="493AD0EC" w14:textId="4AB052E3" w:rsidR="007E7D70" w:rsidRPr="00E078F4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677" w:type="dxa"/>
            <w:tcBorders>
              <w:bottom w:val="nil"/>
            </w:tcBorders>
            <w:vAlign w:val="center"/>
          </w:tcPr>
          <w:p w14:paraId="307570AE" w14:textId="4A556FD6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4709556" w14:textId="56321DFA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0E1DBAB8" w14:textId="3B8E1E6D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590DA58" w14:textId="3F4B01BA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EB15505" w14:textId="1E5552C7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</w:tr>
      <w:tr w:rsidR="00183977" w14:paraId="3C850C6D" w14:textId="2127B447" w:rsidTr="00183977">
        <w:trPr>
          <w:trHeight w:val="340"/>
          <w:jc w:val="center"/>
        </w:trPr>
        <w:tc>
          <w:tcPr>
            <w:tcW w:w="617" w:type="dxa"/>
            <w:tcBorders>
              <w:top w:val="nil"/>
            </w:tcBorders>
          </w:tcPr>
          <w:p w14:paraId="463A190F" w14:textId="4EEC0FE8" w:rsidR="007E7D70" w:rsidRPr="00E078F4" w:rsidRDefault="00E27101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  <w:r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  <w:t>2</w:t>
            </w:r>
          </w:p>
        </w:tc>
        <w:tc>
          <w:tcPr>
            <w:tcW w:w="536" w:type="dxa"/>
            <w:tcBorders>
              <w:top w:val="nil"/>
            </w:tcBorders>
          </w:tcPr>
          <w:p w14:paraId="51E1FB21" w14:textId="0B1AC377" w:rsidR="007E7D70" w:rsidRPr="00E078F4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677" w:type="dxa"/>
            <w:tcBorders>
              <w:top w:val="nil"/>
            </w:tcBorders>
            <w:vAlign w:val="center"/>
          </w:tcPr>
          <w:p w14:paraId="64DE1A4D" w14:textId="3121D907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7A3FAAD" w14:textId="7F77C733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14:paraId="28D49E9C" w14:textId="6F1EC93B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FD57F64" w14:textId="46E63959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0B3BC084" w14:textId="6968A8C0" w:rsidR="007E7D70" w:rsidRDefault="007E7D70" w:rsidP="00D1396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NimbusRomNo9L-Regu" w:hAnsi="Times New Roman" w:cs="Times New Roman"/>
                <w:lang w:val="en-GB"/>
                <w14:ligatures w14:val="standardContextual"/>
              </w:rPr>
            </w:pPr>
          </w:p>
        </w:tc>
      </w:tr>
    </w:tbl>
    <w:p w14:paraId="51A8E33F" w14:textId="77777777" w:rsidR="00D96CBA" w:rsidRDefault="00D96CBA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</w:p>
    <w:p w14:paraId="5929C757" w14:textId="03F5F49B" w:rsidR="00FA36C5" w:rsidRPr="00C4714F" w:rsidRDefault="00FA36C5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b/>
          <w:bCs/>
          <w:sz w:val="24"/>
          <w:szCs w:val="24"/>
          <w:lang w:val="en-GB"/>
          <w14:ligatures w14:val="standardContextual"/>
        </w:rPr>
      </w:pPr>
      <w:r w:rsidRPr="00C4714F">
        <w:rPr>
          <w:rFonts w:ascii="Times New Roman" w:eastAsia="NimbusRomNo9L-Regu" w:hAnsi="Times New Roman" w:cs="Times New Roman"/>
          <w:b/>
          <w:bCs/>
          <w:sz w:val="24"/>
          <w:szCs w:val="24"/>
          <w:lang w:val="en-GB"/>
          <w14:ligatures w14:val="standardContextual"/>
        </w:rPr>
        <w:t>Notes:</w:t>
      </w:r>
    </w:p>
    <w:p w14:paraId="0BA086EF" w14:textId="5059BA70" w:rsidR="00FA36C5" w:rsidRPr="00742FFA" w:rsidRDefault="00FA36C5" w:rsidP="00F20C93">
      <w:pPr>
        <w:widowControl/>
        <w:autoSpaceDE w:val="0"/>
        <w:autoSpaceDN w:val="0"/>
        <w:adjustRightInd w:val="0"/>
        <w:ind w:firstLine="340"/>
        <w:jc w:val="both"/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</w:pPr>
      <w:r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Continuous or pulsed beam</w:t>
      </w:r>
      <w:r w:rsidR="00C4714F">
        <w:rPr>
          <w:rFonts w:ascii="Times New Roman" w:eastAsia="NimbusRomNo9L-Regu" w:hAnsi="Times New Roman" w:cs="Times New Roman"/>
          <w:sz w:val="24"/>
          <w:szCs w:val="24"/>
          <w:lang w:val="en-GB"/>
          <w14:ligatures w14:val="standardContextual"/>
        </w:rPr>
        <w:t>, energy changes…</w:t>
      </w:r>
    </w:p>
    <w:sectPr w:rsidR="00FA36C5" w:rsidRPr="00742FFA" w:rsidSect="00681E3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-Medi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Regu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RomNo9L-ReguIta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ndardSym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D07"/>
    <w:rsid w:val="00022917"/>
    <w:rsid w:val="000E1805"/>
    <w:rsid w:val="00183977"/>
    <w:rsid w:val="001B7D07"/>
    <w:rsid w:val="001F334A"/>
    <w:rsid w:val="001F6ACD"/>
    <w:rsid w:val="00580408"/>
    <w:rsid w:val="00681E37"/>
    <w:rsid w:val="00742FFA"/>
    <w:rsid w:val="007E64B7"/>
    <w:rsid w:val="007E7D70"/>
    <w:rsid w:val="0084720B"/>
    <w:rsid w:val="00997876"/>
    <w:rsid w:val="00997995"/>
    <w:rsid w:val="00B50FF8"/>
    <w:rsid w:val="00B94C90"/>
    <w:rsid w:val="00BC2AD1"/>
    <w:rsid w:val="00C24279"/>
    <w:rsid w:val="00C4714F"/>
    <w:rsid w:val="00CF6DF0"/>
    <w:rsid w:val="00D005F3"/>
    <w:rsid w:val="00D96CBA"/>
    <w:rsid w:val="00E15360"/>
    <w:rsid w:val="00E27101"/>
    <w:rsid w:val="00EC0E17"/>
    <w:rsid w:val="00F20C93"/>
    <w:rsid w:val="00F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CA435D"/>
  <w15:chartTrackingRefBased/>
  <w15:docId w15:val="{E6363F6D-036B-4859-A5A0-9FDE10A2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D0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B7D07"/>
    <w:pPr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7D07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table" w:styleId="TableGrid">
    <w:name w:val="Table Grid"/>
    <w:basedOn w:val="TableNormal"/>
    <w:uiPriority w:val="39"/>
    <w:rsid w:val="00D96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Gozzelino</dc:creator>
  <cp:keywords/>
  <dc:description/>
  <cp:lastModifiedBy>Anna Selva</cp:lastModifiedBy>
  <cp:revision>24</cp:revision>
  <dcterms:created xsi:type="dcterms:W3CDTF">2023-12-05T15:49:00Z</dcterms:created>
  <dcterms:modified xsi:type="dcterms:W3CDTF">2024-05-14T14:12:00Z</dcterms:modified>
</cp:coreProperties>
</file>